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3" w:rsidRDefault="007D3F43" w:rsidP="007D3F43">
      <w:pPr>
        <w:spacing w:after="0" w:line="240" w:lineRule="auto"/>
        <w:rPr>
          <w:rFonts w:ascii="Arial" w:eastAsia="Times New Roman" w:hAnsi="Arial" w:cs="Arial"/>
          <w:color w:val="666666"/>
          <w:sz w:val="24"/>
          <w:szCs w:val="24"/>
          <w:shd w:val="clear" w:color="auto" w:fill="FFFFFF"/>
        </w:rPr>
      </w:pPr>
      <w:r w:rsidRPr="007D3F43">
        <w:rPr>
          <w:rFonts w:ascii="Arial" w:eastAsia="Times New Roman" w:hAnsi="Arial" w:cs="Arial"/>
          <w:b/>
          <w:bCs/>
          <w:color w:val="666666"/>
          <w:sz w:val="32"/>
          <w:szCs w:val="32"/>
          <w:shd w:val="clear" w:color="auto" w:fill="FFFFFF"/>
        </w:rPr>
        <w:t>What is an ASQ? </w:t>
      </w:r>
      <w:r w:rsidRPr="007D3F43">
        <w:rPr>
          <w:rFonts w:ascii="Arial" w:eastAsia="Times New Roman" w:hAnsi="Arial" w:cs="Arial"/>
          <w:color w:val="666666"/>
          <w:sz w:val="32"/>
          <w:szCs w:val="32"/>
        </w:rPr>
        <w:br/>
      </w:r>
      <w:r w:rsidRPr="007D3F43">
        <w:rPr>
          <w:rFonts w:ascii="Arial" w:eastAsia="Times New Roman" w:hAnsi="Arial" w:cs="Arial"/>
          <w:color w:val="666666"/>
          <w:sz w:val="24"/>
          <w:szCs w:val="24"/>
          <w:shd w:val="clear" w:color="auto" w:fill="FFFFFF"/>
        </w:rPr>
        <w:t>Ages &amp; Stages Questionnaires®, Third Edition (ASQ-3™) is a screening tool that will provide a quick check of your child’s development.  The information you supply will help reveal your child’s strengths, uncover any areas of concern, and determine if there are community resources or services that may be useful for your child or your family.</w:t>
      </w:r>
      <w:r w:rsidRPr="007D3F43">
        <w:rPr>
          <w:rFonts w:ascii="Arial" w:eastAsia="Times New Roman" w:hAnsi="Arial" w:cs="Arial"/>
          <w:color w:val="666666"/>
          <w:sz w:val="24"/>
          <w:szCs w:val="24"/>
        </w:rPr>
        <w:br/>
      </w:r>
      <w:r w:rsidRPr="007D3F43">
        <w:rPr>
          <w:rFonts w:ascii="Arial" w:eastAsia="Times New Roman" w:hAnsi="Arial" w:cs="Arial"/>
          <w:color w:val="666666"/>
          <w:sz w:val="24"/>
          <w:szCs w:val="24"/>
        </w:rPr>
        <w:br/>
      </w:r>
      <w:r w:rsidRPr="007D3F43">
        <w:rPr>
          <w:rFonts w:ascii="Arial" w:eastAsia="Times New Roman" w:hAnsi="Arial" w:cs="Arial"/>
          <w:color w:val="666666"/>
          <w:sz w:val="24"/>
          <w:szCs w:val="24"/>
          <w:shd w:val="clear" w:color="auto" w:fill="FFFFFF"/>
        </w:rPr>
        <w:t>ASQ-3 is a set of questionnaires about children’s development. It has been used for more than 20 years to make sure children are developing well. It is called a screener because it looks at how children are doing in important areas, such as speech, physical ability, social skills, and problem-solving skills. ASQ-3 can help identify your child’s strengths as well as any areas where your child may need support.</w:t>
      </w:r>
      <w:r w:rsidRPr="007D3F43">
        <w:rPr>
          <w:rFonts w:ascii="Arial" w:eastAsia="Times New Roman" w:hAnsi="Arial" w:cs="Arial"/>
          <w:color w:val="666666"/>
          <w:sz w:val="24"/>
          <w:szCs w:val="24"/>
        </w:rPr>
        <w:br/>
      </w:r>
      <w:r w:rsidRPr="007D3F43">
        <w:rPr>
          <w:rFonts w:ascii="Arial" w:eastAsia="Times New Roman" w:hAnsi="Arial" w:cs="Arial"/>
          <w:color w:val="666666"/>
          <w:sz w:val="24"/>
          <w:szCs w:val="24"/>
          <w:shd w:val="clear" w:color="auto" w:fill="FFFFFF"/>
        </w:rPr>
        <w:t>As a parent or caregiver, you are the best source of information about your child. That’s why ASQ-3 questionnaires are designed to be filled out by you. You will only need 10-15 minutes. It’s that quick and easy.</w:t>
      </w:r>
      <w:r w:rsidRPr="007D3F43">
        <w:rPr>
          <w:rFonts w:ascii="Arial" w:eastAsia="Times New Roman" w:hAnsi="Arial" w:cs="Arial"/>
          <w:color w:val="666666"/>
          <w:sz w:val="24"/>
          <w:szCs w:val="24"/>
        </w:rPr>
        <w:br/>
      </w:r>
      <w:r w:rsidRPr="007D3F43">
        <w:rPr>
          <w:rFonts w:ascii="Arial" w:eastAsia="Times New Roman" w:hAnsi="Arial" w:cs="Arial"/>
          <w:color w:val="666666"/>
          <w:sz w:val="24"/>
          <w:szCs w:val="24"/>
        </w:rPr>
        <w:br/>
      </w:r>
      <w:r w:rsidRPr="007D3F43">
        <w:rPr>
          <w:rFonts w:ascii="Arial" w:eastAsia="Times New Roman" w:hAnsi="Arial" w:cs="Arial"/>
          <w:b/>
          <w:bCs/>
          <w:color w:val="666666"/>
          <w:sz w:val="32"/>
          <w:szCs w:val="32"/>
          <w:shd w:val="clear" w:color="auto" w:fill="FFFFFF"/>
        </w:rPr>
        <w:t>Why is screening important?</w:t>
      </w:r>
      <w:r w:rsidRPr="007D3F43">
        <w:rPr>
          <w:rFonts w:ascii="Arial" w:eastAsia="Times New Roman" w:hAnsi="Arial" w:cs="Arial"/>
          <w:b/>
          <w:bCs/>
          <w:color w:val="666666"/>
          <w:sz w:val="36"/>
          <w:szCs w:val="36"/>
          <w:shd w:val="clear" w:color="auto" w:fill="FFFFFF"/>
        </w:rPr>
        <w:t> </w:t>
      </w:r>
      <w:r>
        <w:rPr>
          <w:rFonts w:ascii="Arial" w:eastAsia="Times New Roman" w:hAnsi="Arial" w:cs="Arial"/>
          <w:color w:val="666666"/>
          <w:sz w:val="24"/>
          <w:szCs w:val="24"/>
        </w:rPr>
        <w:br/>
      </w:r>
      <w:r w:rsidRPr="007D3F43">
        <w:rPr>
          <w:rFonts w:ascii="Arial" w:eastAsia="Times New Roman" w:hAnsi="Arial" w:cs="Arial"/>
          <w:color w:val="666666"/>
          <w:sz w:val="24"/>
          <w:szCs w:val="24"/>
          <w:shd w:val="clear" w:color="auto" w:fill="FFFFFF"/>
        </w:rPr>
        <w:t>Not every delay is visible to the eye. Developmental delays and disabilities, such as autism, emotional disturbances, and speech and language disorders, often go undetected until a child enters elementary school. Study after study has shown that the earlier a delay is recognized and intervention is begun, the better the child’s chance of substantial improvement. Developmental screening is one of the best things you can do to ensure a child’s success in school and life. (And that’s why so many organizations have made it a top priority.)</w:t>
      </w:r>
    </w:p>
    <w:p w:rsidR="007D3F43" w:rsidRPr="007D3F43" w:rsidRDefault="007D3F43" w:rsidP="007D3F43">
      <w:pPr>
        <w:spacing w:after="0" w:line="240" w:lineRule="auto"/>
        <w:rPr>
          <w:rFonts w:ascii="Times New Roman" w:eastAsia="Times New Roman" w:hAnsi="Times New Roman" w:cs="Times New Roman"/>
          <w:sz w:val="32"/>
          <w:szCs w:val="32"/>
        </w:rPr>
      </w:pPr>
      <w:r w:rsidRPr="007D3F43">
        <w:rPr>
          <w:rFonts w:ascii="Arial" w:eastAsia="Times New Roman" w:hAnsi="Arial" w:cs="Arial"/>
          <w:color w:val="666666"/>
          <w:sz w:val="24"/>
          <w:szCs w:val="24"/>
        </w:rPr>
        <w:br/>
      </w:r>
      <w:r w:rsidRPr="007D3F43">
        <w:rPr>
          <w:rFonts w:ascii="Arial" w:eastAsia="Times New Roman" w:hAnsi="Arial" w:cs="Arial"/>
          <w:b/>
          <w:bCs/>
          <w:color w:val="666666"/>
          <w:sz w:val="32"/>
          <w:szCs w:val="32"/>
          <w:shd w:val="clear" w:color="auto" w:fill="FFFFFF"/>
        </w:rPr>
        <w:t>How does it work?</w:t>
      </w:r>
    </w:p>
    <w:p w:rsidR="007D3F43" w:rsidRPr="007D3F43" w:rsidRDefault="007D3F43" w:rsidP="007D3F43">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rPr>
      </w:pPr>
      <w:r w:rsidRPr="007D3F43">
        <w:rPr>
          <w:rFonts w:ascii="Arial" w:eastAsia="Times New Roman" w:hAnsi="Arial" w:cs="Arial"/>
          <w:color w:val="666666"/>
          <w:sz w:val="24"/>
          <w:szCs w:val="24"/>
        </w:rPr>
        <w:t>You will enter your child's information into the links below, each separately.</w:t>
      </w:r>
    </w:p>
    <w:p w:rsidR="007D3F43" w:rsidRPr="007D3F43" w:rsidRDefault="007D3F43" w:rsidP="007D3F43">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rPr>
      </w:pPr>
      <w:r w:rsidRPr="007D3F43">
        <w:rPr>
          <w:rFonts w:ascii="Arial" w:eastAsia="Times New Roman" w:hAnsi="Arial" w:cs="Arial"/>
          <w:color w:val="666666"/>
          <w:sz w:val="24"/>
          <w:szCs w:val="24"/>
        </w:rPr>
        <w:t>You will answer each question “yes,” “sometimes,” or “not yet,” based on what your child is able to do now. Your answers help show your child’s strengths and areas where he or she may need practice.</w:t>
      </w:r>
    </w:p>
    <w:p w:rsidR="007D3F43" w:rsidRPr="007D3F43" w:rsidRDefault="007D3F43" w:rsidP="007D3F43">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rPr>
      </w:pPr>
      <w:r w:rsidRPr="007D3F43">
        <w:rPr>
          <w:rFonts w:ascii="Arial" w:eastAsia="Times New Roman" w:hAnsi="Arial" w:cs="Arial"/>
          <w:color w:val="666666"/>
          <w:sz w:val="24"/>
          <w:szCs w:val="24"/>
        </w:rPr>
        <w:t>To answer each question, you can try fun and simple activities with your child. These activities encourage your child to play, move around, and practice day-to-day skills.</w:t>
      </w:r>
    </w:p>
    <w:p w:rsidR="007D3F43" w:rsidRPr="007D3F43" w:rsidRDefault="007D3F43" w:rsidP="007D3F43">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4"/>
          <w:szCs w:val="24"/>
        </w:rPr>
      </w:pPr>
      <w:r w:rsidRPr="007D3F43">
        <w:rPr>
          <w:rFonts w:ascii="Arial" w:eastAsia="Times New Roman" w:hAnsi="Arial" w:cs="Arial"/>
          <w:color w:val="666666"/>
          <w:sz w:val="24"/>
          <w:szCs w:val="24"/>
        </w:rPr>
        <w:t>After you complete the questionnaire, a professional will share the results with you.</w:t>
      </w:r>
    </w:p>
    <w:p w:rsidR="007D3F43" w:rsidRDefault="007D3F43" w:rsidP="007D3F43">
      <w:pPr>
        <w:rPr>
          <w:rFonts w:ascii="Arial" w:eastAsia="Times New Roman" w:hAnsi="Arial" w:cs="Arial"/>
          <w:color w:val="666666"/>
          <w:sz w:val="24"/>
          <w:szCs w:val="24"/>
          <w:shd w:val="clear" w:color="auto" w:fill="FFFFFF"/>
        </w:rPr>
      </w:pPr>
      <w:r w:rsidRPr="007D3F43">
        <w:rPr>
          <w:rFonts w:ascii="Arial" w:eastAsia="Times New Roman" w:hAnsi="Arial" w:cs="Arial"/>
          <w:color w:val="666666"/>
          <w:sz w:val="24"/>
          <w:szCs w:val="24"/>
          <w:shd w:val="clear" w:color="auto" w:fill="FFFFFF"/>
        </w:rPr>
        <w:t>The Overall section asks important questions about your child’s development and any concerns you may have about your child’s development. Answer questions by marking </w:t>
      </w:r>
      <w:r w:rsidRPr="007D3F43">
        <w:rPr>
          <w:rFonts w:ascii="Arial" w:eastAsia="Times New Roman" w:hAnsi="Arial" w:cs="Arial"/>
          <w:b/>
          <w:bCs/>
          <w:i/>
          <w:iCs/>
          <w:color w:val="666666"/>
          <w:sz w:val="24"/>
          <w:szCs w:val="24"/>
          <w:shd w:val="clear" w:color="auto" w:fill="FFFFFF"/>
        </w:rPr>
        <w:t>yes</w:t>
      </w:r>
      <w:r w:rsidRPr="007D3F43">
        <w:rPr>
          <w:rFonts w:ascii="Arial" w:eastAsia="Times New Roman" w:hAnsi="Arial" w:cs="Arial"/>
          <w:color w:val="666666"/>
          <w:sz w:val="24"/>
          <w:szCs w:val="24"/>
          <w:shd w:val="clear" w:color="auto" w:fill="FFFFFF"/>
        </w:rPr>
        <w:t> or </w:t>
      </w:r>
      <w:r w:rsidRPr="007D3F43">
        <w:rPr>
          <w:rFonts w:ascii="Arial" w:eastAsia="Times New Roman" w:hAnsi="Arial" w:cs="Arial"/>
          <w:b/>
          <w:bCs/>
          <w:i/>
          <w:iCs/>
          <w:color w:val="666666"/>
          <w:sz w:val="24"/>
          <w:szCs w:val="24"/>
          <w:shd w:val="clear" w:color="auto" w:fill="FFFFFF"/>
        </w:rPr>
        <w:t>no,</w:t>
      </w:r>
      <w:r w:rsidRPr="007D3F43">
        <w:rPr>
          <w:rFonts w:ascii="Arial" w:eastAsia="Times New Roman" w:hAnsi="Arial" w:cs="Arial"/>
          <w:color w:val="666666"/>
          <w:sz w:val="24"/>
          <w:szCs w:val="24"/>
          <w:shd w:val="clear" w:color="auto" w:fill="FFFFFF"/>
        </w:rPr>
        <w:t> and if indicated, please explain your response.</w:t>
      </w:r>
      <w:r>
        <w:rPr>
          <w:rFonts w:ascii="Arial" w:eastAsia="Times New Roman" w:hAnsi="Arial" w:cs="Arial"/>
          <w:color w:val="666666"/>
          <w:sz w:val="24"/>
          <w:szCs w:val="24"/>
        </w:rPr>
        <w:br/>
      </w:r>
    </w:p>
    <w:p w:rsidR="00A87136" w:rsidRDefault="007D3F43" w:rsidP="007D3F43">
      <w:r w:rsidRPr="007D3F43">
        <w:rPr>
          <w:rFonts w:ascii="Arial" w:eastAsia="Times New Roman" w:hAnsi="Arial" w:cs="Arial"/>
          <w:b/>
          <w:bCs/>
          <w:color w:val="666666"/>
          <w:sz w:val="32"/>
          <w:szCs w:val="32"/>
          <w:shd w:val="clear" w:color="auto" w:fill="FFFFFF"/>
        </w:rPr>
        <w:t>What happens next? </w:t>
      </w:r>
      <w:r w:rsidRPr="007D3F43">
        <w:rPr>
          <w:rFonts w:ascii="Arial" w:eastAsia="Times New Roman" w:hAnsi="Arial" w:cs="Arial"/>
          <w:color w:val="666666"/>
          <w:sz w:val="32"/>
          <w:szCs w:val="32"/>
        </w:rPr>
        <w:br/>
      </w:r>
      <w:r w:rsidRPr="007D3F43">
        <w:rPr>
          <w:rFonts w:ascii="Arial" w:eastAsia="Times New Roman" w:hAnsi="Arial" w:cs="Arial"/>
          <w:color w:val="666666"/>
          <w:sz w:val="24"/>
          <w:szCs w:val="24"/>
          <w:shd w:val="clear" w:color="auto" w:fill="FFFFFF"/>
        </w:rPr>
        <w:t>Parent teacher conferences based on ASQ results will be offered the first two weeks of December. If your child is developing without concerns, there is nothing more you will need to do. You may try the next ASQ-3 age level as your child grows and learns new skills. There are 21 questionnaires that you can use with children from 1 month to 5½ years old. If your child has trouble with some skills, your program will help you with next steps. Finding delays or problems as early as possible supports young children’s healthy development.</w:t>
      </w:r>
      <w:r w:rsidRPr="007D3F43">
        <w:rPr>
          <w:rFonts w:ascii="Arial" w:eastAsia="Times New Roman" w:hAnsi="Arial" w:cs="Arial"/>
          <w:color w:val="666666"/>
          <w:sz w:val="24"/>
          <w:szCs w:val="24"/>
        </w:rPr>
        <w:br/>
      </w:r>
      <w:r w:rsidRPr="007D3F43">
        <w:rPr>
          <w:rFonts w:ascii="Arial" w:eastAsia="Times New Roman" w:hAnsi="Arial" w:cs="Arial"/>
          <w:color w:val="666666"/>
          <w:sz w:val="24"/>
          <w:szCs w:val="24"/>
          <w:shd w:val="clear" w:color="auto" w:fill="FFFFFF"/>
        </w:rPr>
        <w:t>You are an active partner in your child’s learning and development. By completing ASQ-3 questionnaires, you are making sure your child is off to the best possible start!</w:t>
      </w:r>
      <w:r w:rsidRPr="007D3F43">
        <w:rPr>
          <w:rFonts w:ascii="Arial" w:eastAsia="Times New Roman" w:hAnsi="Arial" w:cs="Arial"/>
          <w:color w:val="666666"/>
          <w:sz w:val="24"/>
          <w:szCs w:val="24"/>
        </w:rPr>
        <w:br/>
      </w:r>
      <w:bookmarkStart w:id="0" w:name="_GoBack"/>
      <w:bookmarkEnd w:id="0"/>
      <w:r w:rsidRPr="007D3F43">
        <w:rPr>
          <w:rFonts w:ascii="Arial" w:eastAsia="Times New Roman" w:hAnsi="Arial" w:cs="Arial"/>
          <w:b/>
          <w:bCs/>
          <w:color w:val="666666"/>
          <w:sz w:val="32"/>
          <w:szCs w:val="32"/>
          <w:shd w:val="clear" w:color="auto" w:fill="FFFFFF"/>
        </w:rPr>
        <w:t>For more information about the ASQ 3 and ASQ SE2 visit this link.</w:t>
      </w:r>
      <w:r w:rsidRPr="007D3F43">
        <w:rPr>
          <w:rFonts w:ascii="Arial" w:eastAsia="Times New Roman" w:hAnsi="Arial" w:cs="Arial"/>
          <w:b/>
          <w:bCs/>
          <w:color w:val="666666"/>
          <w:sz w:val="32"/>
          <w:szCs w:val="32"/>
          <w:shd w:val="clear" w:color="auto" w:fill="FFFFFF"/>
        </w:rPr>
        <w:br/>
      </w:r>
      <w:hyperlink r:id="rId5" w:tgtFrame="_blank" w:history="1">
        <w:r w:rsidRPr="007D3F43">
          <w:rPr>
            <w:rFonts w:ascii="Arial" w:eastAsia="Times New Roman" w:hAnsi="Arial" w:cs="Arial"/>
            <w:b/>
            <w:bCs/>
            <w:color w:val="36992F"/>
            <w:sz w:val="32"/>
            <w:szCs w:val="32"/>
            <w:shd w:val="clear" w:color="auto" w:fill="FFFFFF"/>
          </w:rPr>
          <w:t>agesandstages.com/products-services/</w:t>
        </w:r>
      </w:hyperlink>
    </w:p>
    <w:sectPr w:rsidR="00A87136" w:rsidSect="007D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B795D"/>
    <w:multiLevelType w:val="multilevel"/>
    <w:tmpl w:val="8462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3"/>
    <w:rsid w:val="007D3F43"/>
    <w:rsid w:val="00A8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C4E97-32B3-407C-BE9D-F4CAF49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sandstages.com/products-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cp:revision>
  <dcterms:created xsi:type="dcterms:W3CDTF">2016-10-28T19:31:00Z</dcterms:created>
  <dcterms:modified xsi:type="dcterms:W3CDTF">2016-10-28T19:33:00Z</dcterms:modified>
</cp:coreProperties>
</file>